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A6" w:rsidRPr="00A20638" w:rsidRDefault="008176A4" w:rsidP="00A2063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Audition Requirements-2021</w:t>
      </w:r>
      <w:bookmarkStart w:id="0" w:name="_GoBack"/>
      <w:bookmarkEnd w:id="0"/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B40CBB" w:rsidRP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Please begin each submission with a quick spoken introduction-please include your name, instrument, and intended major. Please see instrument/voice below for specific audition requirements. </w:t>
      </w: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Flute</w:t>
      </w:r>
      <w:r w:rsidR="00B40CBB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/Oboe/Bassoon</w:t>
      </w:r>
      <w:r w:rsidRPr="00A20638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Chromatic Scale-2 octaves</w:t>
      </w: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3 majors scales (up to 4 sharps/flats-2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or 3</w:t>
      </w: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 octaves when possible)</w:t>
      </w:r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2 brief etude excerpts from a level appropriate publication such as those by </w:t>
      </w:r>
      <w:r w:rsidR="00FA0B4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Andersen or </w:t>
      </w:r>
      <w:proofErr w:type="spellStart"/>
      <w:r w:rsidR="00FA0B4B">
        <w:rPr>
          <w:rFonts w:ascii="Calibri" w:eastAsia="Times New Roman" w:hAnsi="Calibri" w:cs="Times New Roman"/>
          <w:color w:val="000000"/>
          <w:sz w:val="24"/>
          <w:szCs w:val="24"/>
        </w:rPr>
        <w:t>Voxman</w:t>
      </w:r>
      <w:proofErr w:type="spellEnd"/>
      <w:r w:rsidR="00B40CBB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B40CBB" w:rsidRPr="00B40CBB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also </w:t>
      </w:r>
      <w:proofErr w:type="spellStart"/>
      <w:r w:rsidR="00B40CBB" w:rsidRPr="00B40CBB">
        <w:rPr>
          <w:rFonts w:ascii="Calibri" w:eastAsia="Times New Roman" w:hAnsi="Calibri" w:cs="Times New Roman"/>
          <w:i/>
          <w:color w:val="000000"/>
          <w:sz w:val="24"/>
          <w:szCs w:val="24"/>
        </w:rPr>
        <w:t>Gekeler</w:t>
      </w:r>
      <w:proofErr w:type="spellEnd"/>
      <w:r w:rsidR="00B40CBB" w:rsidRPr="00B40CBB">
        <w:rPr>
          <w:rFonts w:ascii="Calibri" w:eastAsia="Times New Roman" w:hAnsi="Calibri" w:cs="Times New Roman"/>
          <w:i/>
          <w:color w:val="000000"/>
          <w:sz w:val="24"/>
          <w:szCs w:val="24"/>
        </w:rPr>
        <w:t>/</w:t>
      </w:r>
      <w:proofErr w:type="spellStart"/>
      <w:r w:rsidR="00B40CBB" w:rsidRPr="00B40CBB">
        <w:rPr>
          <w:rFonts w:ascii="Calibri" w:eastAsia="Times New Roman" w:hAnsi="Calibri" w:cs="Times New Roman"/>
          <w:i/>
          <w:color w:val="000000"/>
          <w:sz w:val="24"/>
          <w:szCs w:val="24"/>
        </w:rPr>
        <w:t>Weissenborn</w:t>
      </w:r>
      <w:proofErr w:type="spellEnd"/>
      <w:r w:rsidR="00B40CBB" w:rsidRPr="00B40CBB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for double reeds</w:t>
      </w:r>
      <w:r w:rsidR="00B40CBB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Clarinet</w:t>
      </w:r>
      <w:r w:rsidRPr="00A20638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Chromatic Scale-2 octaves</w:t>
      </w: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3 majors scales (up to 4 sharps/flats-2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or 3</w:t>
      </w: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 octaves when possible)</w:t>
      </w:r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2 brief etude excerpts from a level appropriate publication such as those by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Rose,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Voxman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or Hite</w:t>
      </w:r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Saxophone </w:t>
      </w: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Chromatic Scale-2 octaves</w:t>
      </w: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 major</w:t>
      </w: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 scales (up to 4 sharps/flats-2 octaves when possible)</w:t>
      </w:r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2 brief etude excerpts from a level appropriate publication such as those by </w:t>
      </w:r>
      <w:proofErr w:type="spellStart"/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Ferling</w:t>
      </w:r>
      <w:proofErr w:type="spellEnd"/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, Klose, Hite, or </w:t>
      </w:r>
      <w:proofErr w:type="spellStart"/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Voxman</w:t>
      </w:r>
      <w:proofErr w:type="spellEnd"/>
    </w:p>
    <w:p w:rsid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B40CBB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Trumpet/Horn</w:t>
      </w: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>Chromatic Scale</w:t>
      </w: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3-4 </w:t>
      </w:r>
      <w:r w:rsidR="008176A4">
        <w:rPr>
          <w:rFonts w:ascii="Calibri" w:eastAsia="Times New Roman" w:hAnsi="Calibri" w:cs="Times New Roman"/>
          <w:color w:val="000000"/>
          <w:sz w:val="24"/>
          <w:szCs w:val="24"/>
        </w:rPr>
        <w:t>major</w:t>
      </w:r>
      <w:r w:rsidRPr="00A20638">
        <w:rPr>
          <w:rFonts w:ascii="Calibri" w:eastAsia="Times New Roman" w:hAnsi="Calibri" w:cs="Times New Roman"/>
          <w:color w:val="000000"/>
          <w:sz w:val="24"/>
          <w:szCs w:val="24"/>
        </w:rPr>
        <w:t xml:space="preserve"> scales (up to 4 sharps/flats-2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octaves when possible)</w:t>
      </w: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 etudes from All County/All State list</w:t>
      </w: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B40CBB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Euphonium/Tuba</w:t>
      </w:r>
    </w:p>
    <w:p w:rsidR="004F40A2" w:rsidRDefault="00B40CBB" w:rsidP="004F40A2">
      <w:pPr>
        <w:pStyle w:val="NormalWeb"/>
        <w:shd w:val="clear" w:color="auto" w:fill="FFFFFF"/>
        <w:spacing w:before="0" w:beforeAutospacing="0" w:after="0" w:afterAutospacing="0"/>
      </w:pPr>
      <w:r w:rsidRPr="004F40A2">
        <w:rPr>
          <w:rFonts w:ascii="Calibri" w:hAnsi="Calibri" w:cs="Calibri"/>
          <w:bdr w:val="none" w:sz="0" w:space="0" w:color="auto" w:frame="1"/>
        </w:rPr>
        <w:t>4 major scales of your choice (up to 4 sharps/flats-2 octaves when possible)</w:t>
      </w:r>
    </w:p>
    <w:p w:rsidR="00B40CBB" w:rsidRPr="004F40A2" w:rsidRDefault="00B40CBB" w:rsidP="004F40A2">
      <w:pPr>
        <w:pStyle w:val="NormalWeb"/>
        <w:shd w:val="clear" w:color="auto" w:fill="FFFFFF"/>
        <w:spacing w:before="0" w:beforeAutospacing="0" w:after="0" w:afterAutospacing="0"/>
      </w:pPr>
      <w:r w:rsidRPr="004F40A2">
        <w:rPr>
          <w:rFonts w:ascii="Calibri" w:hAnsi="Calibri" w:cs="Calibri"/>
          <w:bdr w:val="none" w:sz="0" w:space="0" w:color="auto" w:frame="1"/>
        </w:rPr>
        <w:t>1 prepared etude (if shorter in length, such as a page or less) or a portion of a larger etude (more than one page) of your choice. Some preferred suggested publications for the prepared etude include, </w:t>
      </w:r>
      <w:r w:rsidRPr="004F40A2">
        <w:rPr>
          <w:rFonts w:ascii="Calibri" w:hAnsi="Calibri" w:cs="Calibri"/>
          <w:b/>
          <w:bCs/>
          <w:bdr w:val="none" w:sz="0" w:space="0" w:color="auto" w:frame="1"/>
        </w:rPr>
        <w:t>but are not limited to </w:t>
      </w:r>
      <w:r w:rsidRPr="004F40A2">
        <w:rPr>
          <w:rFonts w:ascii="Calibri" w:hAnsi="Calibri" w:cs="Calibri"/>
          <w:bdr w:val="none" w:sz="0" w:space="0" w:color="auto" w:frame="1"/>
        </w:rPr>
        <w:t>the following</w:t>
      </w:r>
      <w:r w:rsidRPr="004F40A2">
        <w:rPr>
          <w:rFonts w:ascii="Calibri" w:hAnsi="Calibri" w:cs="Calibri"/>
          <w:b/>
          <w:bCs/>
          <w:bdr w:val="none" w:sz="0" w:space="0" w:color="auto" w:frame="1"/>
        </w:rPr>
        <w:t>:</w:t>
      </w:r>
    </w:p>
    <w:p w:rsidR="00B40CBB" w:rsidRPr="004F40A2" w:rsidRDefault="00B40CBB" w:rsidP="00B40CBB">
      <w:pPr>
        <w:pStyle w:val="NormalWeb"/>
        <w:shd w:val="clear" w:color="auto" w:fill="FFFFFF"/>
        <w:spacing w:before="0" w:beforeAutospacing="0" w:after="0" w:afterAutospacing="0"/>
      </w:pPr>
      <w:r w:rsidRPr="004F40A2">
        <w:rPr>
          <w:rFonts w:ascii="Calibri" w:hAnsi="Calibri" w:cs="Calibri"/>
          <w:bdr w:val="none" w:sz="0" w:space="0" w:color="auto" w:frame="1"/>
        </w:rPr>
        <w:t> </w:t>
      </w:r>
    </w:p>
    <w:p w:rsidR="00B40CBB" w:rsidRPr="004F40A2" w:rsidRDefault="00B40CBB" w:rsidP="00B40CBB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4F40A2">
        <w:rPr>
          <w:rFonts w:ascii="Calibri" w:hAnsi="Calibri" w:cs="Calibri"/>
          <w:i/>
          <w:bdr w:val="none" w:sz="0" w:space="0" w:color="auto" w:frame="1"/>
        </w:rPr>
        <w:t>Euphonium</w:t>
      </w:r>
    </w:p>
    <w:p w:rsidR="00B40CBB" w:rsidRPr="004F40A2" w:rsidRDefault="00B40CBB" w:rsidP="00B40CBB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4F40A2">
        <w:rPr>
          <w:rFonts w:ascii="Calibri" w:hAnsi="Calibri" w:cs="Calibri"/>
          <w:bdr w:val="none" w:sz="0" w:space="0" w:color="auto" w:frame="1"/>
        </w:rPr>
        <w:t>Rubank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 Advanced Method Volume II, Selected Studies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Voxman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Melodious Etudes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Rochut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Practical Studies by Getchell/Hovey Books I and II, Method for Baritone Horn by Beeler Books I and II, Forty Progressive Etudes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Hering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Legato Etudes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Concone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 and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Arban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 Complete Method</w:t>
      </w:r>
    </w:p>
    <w:p w:rsidR="00B40CBB" w:rsidRPr="004F40A2" w:rsidRDefault="00B40CBB" w:rsidP="00B40CBB">
      <w:pPr>
        <w:pStyle w:val="NormalWeb"/>
        <w:shd w:val="clear" w:color="auto" w:fill="FFFFFF"/>
        <w:spacing w:before="0" w:beforeAutospacing="0" w:after="0" w:afterAutospacing="0"/>
      </w:pPr>
      <w:r w:rsidRPr="004F40A2">
        <w:rPr>
          <w:rFonts w:ascii="Calibri" w:hAnsi="Calibri" w:cs="Calibri"/>
          <w:bdr w:val="none" w:sz="0" w:space="0" w:color="auto" w:frame="1"/>
        </w:rPr>
        <w:t> </w:t>
      </w:r>
    </w:p>
    <w:p w:rsidR="008176A4" w:rsidRDefault="008176A4" w:rsidP="00B40C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bdr w:val="none" w:sz="0" w:space="0" w:color="auto" w:frame="1"/>
        </w:rPr>
      </w:pPr>
    </w:p>
    <w:p w:rsidR="008176A4" w:rsidRDefault="008176A4" w:rsidP="00B40C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bdr w:val="none" w:sz="0" w:space="0" w:color="auto" w:frame="1"/>
        </w:rPr>
      </w:pPr>
    </w:p>
    <w:p w:rsidR="00B40CBB" w:rsidRPr="004F40A2" w:rsidRDefault="00B40CBB" w:rsidP="00B40CBB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4F40A2">
        <w:rPr>
          <w:rFonts w:ascii="Calibri" w:hAnsi="Calibri" w:cs="Calibri"/>
          <w:i/>
          <w:bdr w:val="none" w:sz="0" w:space="0" w:color="auto" w:frame="1"/>
        </w:rPr>
        <w:lastRenderedPageBreak/>
        <w:t>Tuba</w:t>
      </w:r>
    </w:p>
    <w:p w:rsidR="00B40CBB" w:rsidRPr="004F40A2" w:rsidRDefault="00B40CBB" w:rsidP="00B40CBB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4F40A2">
        <w:rPr>
          <w:rFonts w:ascii="Calibri" w:hAnsi="Calibri" w:cs="Calibri"/>
          <w:bdr w:val="none" w:sz="0" w:space="0" w:color="auto" w:frame="1"/>
        </w:rPr>
        <w:t>Voxman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 Advanced Method II, 70 Studies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Blazhevich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Bel Canto Studies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Bordogni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Practical Studies by Getchell/Hovey Books I and II, Legato Etudes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Concone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60 Etudes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Kopprasch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, Etudes by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VanderCook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 and </w:t>
      </w:r>
      <w:proofErr w:type="spellStart"/>
      <w:r w:rsidRPr="004F40A2">
        <w:rPr>
          <w:rFonts w:ascii="Calibri" w:hAnsi="Calibri" w:cs="Calibri"/>
          <w:bdr w:val="none" w:sz="0" w:space="0" w:color="auto" w:frame="1"/>
        </w:rPr>
        <w:t>Arban</w:t>
      </w:r>
      <w:proofErr w:type="spellEnd"/>
      <w:r w:rsidRPr="004F40A2">
        <w:rPr>
          <w:rFonts w:ascii="Calibri" w:hAnsi="Calibri" w:cs="Calibri"/>
          <w:bdr w:val="none" w:sz="0" w:space="0" w:color="auto" w:frame="1"/>
        </w:rPr>
        <w:t xml:space="preserve"> Complete Method</w:t>
      </w: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4F40A2" w:rsidRDefault="004F40A2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Percussion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bCs/>
          <w:i/>
          <w:color w:val="000000"/>
          <w:sz w:val="24"/>
          <w:szCs w:val="24"/>
        </w:rPr>
        <w:t>Mallets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Two major scales and arpeggios two octaves.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One etude from Modern School for Xylophone, Marimba and Vibraphone by Morris Goldenberg or equivalent. 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bCs/>
          <w:i/>
          <w:color w:val="000000"/>
          <w:sz w:val="24"/>
          <w:szCs w:val="24"/>
        </w:rPr>
        <w:t>Snare Drum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Four rudiments-one from each category including a roll</w:t>
      </w:r>
      <w:r w:rsidR="008176A4">
        <w:rPr>
          <w:rFonts w:ascii="Calibri" w:eastAsia="Times New Roman" w:hAnsi="Calibri" w:cs="Calibri"/>
          <w:color w:val="000000"/>
          <w:sz w:val="24"/>
          <w:szCs w:val="24"/>
        </w:rPr>
        <w:t>, flam, paradiddle, and a drag </w:t>
      </w: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(ruff) rudiment.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 xml:space="preserve">One etude appropriate to your ability from Books by Mitchell Peters, Anthony </w:t>
      </w:r>
      <w:proofErr w:type="spellStart"/>
      <w:r w:rsidRPr="004F40A2">
        <w:rPr>
          <w:rFonts w:ascii="Calibri" w:eastAsia="Times New Roman" w:hAnsi="Calibri" w:cs="Calibri"/>
          <w:color w:val="000000"/>
          <w:sz w:val="24"/>
          <w:szCs w:val="24"/>
        </w:rPr>
        <w:t>Cirone</w:t>
      </w:r>
      <w:proofErr w:type="spellEnd"/>
      <w:r w:rsidRPr="004F40A2">
        <w:rPr>
          <w:rFonts w:ascii="Calibri" w:eastAsia="Times New Roman" w:hAnsi="Calibri" w:cs="Calibri"/>
          <w:color w:val="000000"/>
          <w:sz w:val="24"/>
          <w:szCs w:val="24"/>
        </w:rPr>
        <w:t>, Vic Firth, Morris Goldenberg or equivalent.  Also, it could be something from your band show or cadences.  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bCs/>
          <w:i/>
          <w:color w:val="000000"/>
          <w:sz w:val="24"/>
          <w:szCs w:val="24"/>
        </w:rPr>
        <w:t>Timpani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 xml:space="preserve">One- two to four drum etude from books by Vic Firth, Garwood Whaley, Anthony </w:t>
      </w:r>
      <w:proofErr w:type="spellStart"/>
      <w:r w:rsidRPr="004F40A2">
        <w:rPr>
          <w:rFonts w:ascii="Calibri" w:eastAsia="Times New Roman" w:hAnsi="Calibri" w:cs="Calibri"/>
          <w:color w:val="000000"/>
          <w:sz w:val="24"/>
          <w:szCs w:val="24"/>
        </w:rPr>
        <w:t>Cirone</w:t>
      </w:r>
      <w:proofErr w:type="spellEnd"/>
      <w:r w:rsidRPr="004F40A2">
        <w:rPr>
          <w:rFonts w:ascii="Calibri" w:eastAsia="Times New Roman" w:hAnsi="Calibri" w:cs="Calibri"/>
          <w:color w:val="000000"/>
          <w:sz w:val="24"/>
          <w:szCs w:val="24"/>
        </w:rPr>
        <w:t>, or equivalent.  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F40A2" w:rsidRPr="008176A4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8176A4">
        <w:rPr>
          <w:rFonts w:ascii="Calibri" w:eastAsia="Times New Roman" w:hAnsi="Calibri" w:cs="Calibri"/>
          <w:bCs/>
          <w:i/>
          <w:color w:val="000000"/>
          <w:sz w:val="24"/>
          <w:szCs w:val="24"/>
        </w:rPr>
        <w:t>Drum Set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Demonstrate different styles of drum set patterns you know.  Example- Rock, Jazz, Latin etc. 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Play a piece from a drum set book</w:t>
      </w:r>
      <w:r>
        <w:rPr>
          <w:rFonts w:ascii="Calibri" w:eastAsia="Times New Roman" w:hAnsi="Calibri" w:cs="Calibri"/>
          <w:color w:val="000000"/>
          <w:sz w:val="24"/>
          <w:szCs w:val="24"/>
        </w:rPr>
        <w:t>, a piece from your jazz band, </w:t>
      </w:r>
      <w:r w:rsidRPr="004F40A2">
        <w:rPr>
          <w:rFonts w:ascii="Calibri" w:eastAsia="Times New Roman" w:hAnsi="Calibri" w:cs="Calibri"/>
          <w:color w:val="000000"/>
          <w:sz w:val="24"/>
          <w:szCs w:val="24"/>
        </w:rPr>
        <w:t>or something from your rock band to demonstrate your ability.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bCs/>
          <w:i/>
          <w:color w:val="000000"/>
          <w:sz w:val="24"/>
          <w:szCs w:val="24"/>
        </w:rPr>
        <w:t>Optional</w:t>
      </w:r>
    </w:p>
    <w:p w:rsidR="004F40A2" w:rsidRPr="004F40A2" w:rsidRDefault="004F40A2" w:rsidP="004F40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40A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If you are a tenor player in high school, you may demonstrate that ability as well.</w:t>
      </w:r>
    </w:p>
    <w:p w:rsidR="004F40A2" w:rsidRPr="004F40A2" w:rsidRDefault="004F40A2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B40CBB" w:rsidRPr="00B40CBB" w:rsidRDefault="00B40CBB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20638" w:rsidRPr="00A20638" w:rsidRDefault="00A20638" w:rsidP="00A206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20638" w:rsidRDefault="00A20638" w:rsidP="00A20638">
      <w:pPr>
        <w:spacing w:after="0"/>
      </w:pPr>
    </w:p>
    <w:sectPr w:rsidR="00A2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38"/>
    <w:rsid w:val="004F40A2"/>
    <w:rsid w:val="008176A4"/>
    <w:rsid w:val="00A20638"/>
    <w:rsid w:val="00B40CBB"/>
    <w:rsid w:val="00C72BA6"/>
    <w:rsid w:val="00F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8026"/>
  <w15:chartTrackingRefBased/>
  <w15:docId w15:val="{6296D3EB-0585-46C8-9A80-5B5472F4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278B-9064-48EF-8B00-6F7E32DD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Jason.Barr</dc:creator>
  <cp:keywords/>
  <dc:description/>
  <cp:lastModifiedBy>Jason.Barr</cp:lastModifiedBy>
  <cp:revision>4</cp:revision>
  <dcterms:created xsi:type="dcterms:W3CDTF">2020-12-11T16:13:00Z</dcterms:created>
  <dcterms:modified xsi:type="dcterms:W3CDTF">2021-01-07T16:58:00Z</dcterms:modified>
</cp:coreProperties>
</file>